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DB" w:rsidRDefault="00291FDB" w:rsidP="00291FDB">
      <w:pPr>
        <w:pStyle w:val="Default"/>
        <w:jc w:val="center"/>
        <w:rPr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ТЕХНОЛОГИЧЕСКИЕ                                                  КАРТЫ</w:t>
      </w:r>
    </w:p>
    <w:p w:rsidR="00291FDB" w:rsidRDefault="00291FDB" w:rsidP="00291FDB">
      <w:pPr>
        <w:pStyle w:val="Default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</w:t>
      </w:r>
    </w:p>
    <w:p w:rsidR="00291FDB" w:rsidRDefault="00291FDB" w:rsidP="00291FDB">
      <w:pPr>
        <w:pStyle w:val="Default"/>
        <w:rPr>
          <w:i/>
          <w:iCs/>
          <w:sz w:val="40"/>
          <w:szCs w:val="40"/>
        </w:rPr>
      </w:pPr>
    </w:p>
    <w:p w:rsidR="00291FDB" w:rsidRDefault="00291FDB" w:rsidP="00291FDB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блюд и кулинарных изделий</w:t>
      </w:r>
    </w:p>
    <w:p w:rsidR="00291FDB" w:rsidRDefault="00291FDB" w:rsidP="00291FDB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для питания детей</w:t>
      </w:r>
    </w:p>
    <w:p w:rsidR="00291FDB" w:rsidRDefault="00291FDB" w:rsidP="00291FDB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школьного возраста</w:t>
      </w:r>
    </w:p>
    <w:p w:rsidR="00291FDB" w:rsidRDefault="00291FDB" w:rsidP="00291FD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91FDB" w:rsidRDefault="00291FDB" w:rsidP="00291FD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91FDB" w:rsidRDefault="00291FDB" w:rsidP="00291FD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91FDB" w:rsidRPr="00291FDB" w:rsidRDefault="00291FDB" w:rsidP="00291FD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91FDB">
        <w:rPr>
          <w:rFonts w:ascii="Times New Roman" w:hAnsi="Times New Roman" w:cs="Times New Roman"/>
          <w:sz w:val="28"/>
          <w:szCs w:val="28"/>
        </w:rPr>
        <w:t>Данные технологические карты составлены в соответствии с «Санитарно-эпидемиологическими требованиями к организации питания обучающихся в общеобразовательных учреждениях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Законом </w:t>
      </w:r>
      <w:r w:rsidRPr="00291FD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«Об образовании», </w:t>
      </w:r>
      <w:r w:rsidR="00641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 2.4.5.2409 – 08.</w:t>
      </w:r>
    </w:p>
    <w:p w:rsidR="00291FDB" w:rsidRDefault="00291FDB" w:rsidP="00291FD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1FDB" w:rsidRPr="00291FDB" w:rsidRDefault="00291FDB" w:rsidP="00291FD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91FDB">
        <w:rPr>
          <w:rFonts w:ascii="Times New Roman" w:hAnsi="Times New Roman" w:cs="Times New Roman"/>
          <w:sz w:val="28"/>
          <w:szCs w:val="28"/>
        </w:rPr>
        <w:t xml:space="preserve">При составлении технологических карт использовалась следующая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91FDB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291FDB" w:rsidRDefault="00291FDB" w:rsidP="00291FD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1FDB" w:rsidRPr="00291FDB" w:rsidRDefault="00291FDB" w:rsidP="00291FDB">
      <w:pPr>
        <w:pStyle w:val="Default"/>
        <w:spacing w:after="23"/>
        <w:rPr>
          <w:rFonts w:ascii="Times New Roman" w:hAnsi="Times New Roman" w:cs="Times New Roman"/>
          <w:sz w:val="28"/>
          <w:szCs w:val="28"/>
        </w:rPr>
      </w:pPr>
      <w:r w:rsidRPr="00291FDB">
        <w:rPr>
          <w:rFonts w:ascii="Times New Roman" w:hAnsi="Times New Roman" w:cs="Times New Roman"/>
          <w:sz w:val="28"/>
          <w:szCs w:val="28"/>
        </w:rPr>
        <w:t>1. 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 w:rsidRPr="00291FD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91FDB">
        <w:rPr>
          <w:rFonts w:ascii="Times New Roman" w:hAnsi="Times New Roman" w:cs="Times New Roman"/>
          <w:sz w:val="28"/>
          <w:szCs w:val="28"/>
        </w:rPr>
        <w:t xml:space="preserve">од ред. В.Т.Лапшиной. – М.: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Хлебпродинформ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, 2004. – 639 с. </w:t>
      </w:r>
    </w:p>
    <w:p w:rsidR="00291FDB" w:rsidRPr="00291FDB" w:rsidRDefault="00291FDB" w:rsidP="00291FDB">
      <w:pPr>
        <w:pStyle w:val="Default"/>
        <w:spacing w:after="23"/>
        <w:rPr>
          <w:rFonts w:ascii="Times New Roman" w:hAnsi="Times New Roman" w:cs="Times New Roman"/>
          <w:sz w:val="28"/>
          <w:szCs w:val="28"/>
        </w:rPr>
      </w:pPr>
      <w:r w:rsidRPr="00291FDB">
        <w:rPr>
          <w:rFonts w:ascii="Times New Roman" w:hAnsi="Times New Roman" w:cs="Times New Roman"/>
          <w:sz w:val="28"/>
          <w:szCs w:val="28"/>
        </w:rPr>
        <w:t>2. Сборник рецептур блюд и кулинарных изделий для предприятий общественного питания</w:t>
      </w:r>
      <w:proofErr w:type="gramStart"/>
      <w:r w:rsidRPr="00291FDB">
        <w:rPr>
          <w:rFonts w:ascii="Times New Roman" w:hAnsi="Times New Roman" w:cs="Times New Roman"/>
          <w:sz w:val="28"/>
          <w:szCs w:val="28"/>
        </w:rPr>
        <w:t>/ А</w:t>
      </w:r>
      <w:proofErr w:type="gramEnd"/>
      <w:r w:rsidRPr="00291FDB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Цыганенко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. – К.: А.С.К., 2005 – 656 с </w:t>
      </w:r>
    </w:p>
    <w:p w:rsidR="00291FDB" w:rsidRPr="00291FDB" w:rsidRDefault="00291FDB" w:rsidP="00291FD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91FDB">
        <w:rPr>
          <w:rFonts w:ascii="Times New Roman" w:hAnsi="Times New Roman" w:cs="Times New Roman"/>
          <w:sz w:val="28"/>
          <w:szCs w:val="28"/>
        </w:rPr>
        <w:t>3. 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291FD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91FDB">
        <w:rPr>
          <w:rFonts w:ascii="Times New Roman" w:hAnsi="Times New Roman" w:cs="Times New Roman"/>
          <w:sz w:val="28"/>
          <w:szCs w:val="28"/>
        </w:rPr>
        <w:t xml:space="preserve">од ред. М.П.Могильного и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ДеЛи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FDB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291FDB">
        <w:rPr>
          <w:rFonts w:ascii="Times New Roman" w:hAnsi="Times New Roman" w:cs="Times New Roman"/>
          <w:sz w:val="28"/>
          <w:szCs w:val="28"/>
        </w:rPr>
        <w:t xml:space="preserve">, 2010. – 628 с. </w:t>
      </w:r>
    </w:p>
    <w:p w:rsidR="00415000" w:rsidRDefault="00415000"/>
    <w:sectPr w:rsidR="00415000" w:rsidSect="00012D1B">
      <w:pgSz w:w="11906" w:h="17338"/>
      <w:pgMar w:top="1566" w:right="900" w:bottom="1139" w:left="14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FDB"/>
    <w:rsid w:val="00291FDB"/>
    <w:rsid w:val="00415000"/>
    <w:rsid w:val="0064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F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1</cp:revision>
  <dcterms:created xsi:type="dcterms:W3CDTF">2020-10-08T04:59:00Z</dcterms:created>
  <dcterms:modified xsi:type="dcterms:W3CDTF">2020-10-08T05:11:00Z</dcterms:modified>
</cp:coreProperties>
</file>