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06" w:rsidRPr="00B46E06" w:rsidRDefault="00B46E06" w:rsidP="00B46E0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405809225"/>
      <w:r w:rsidRPr="00B46E0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</w:t>
      </w:r>
      <w:r w:rsidR="00A17DA4">
        <w:rPr>
          <w:rFonts w:ascii="Times New Roman" w:hAnsi="Times New Roman"/>
          <w:b/>
          <w:sz w:val="28"/>
          <w:szCs w:val="28"/>
          <w:lang w:eastAsia="ru-RU"/>
        </w:rPr>
        <w:t xml:space="preserve">казенное </w:t>
      </w:r>
      <w:r w:rsidRPr="00B46E06">
        <w:rPr>
          <w:rFonts w:ascii="Times New Roman" w:hAnsi="Times New Roman"/>
          <w:b/>
          <w:sz w:val="28"/>
          <w:szCs w:val="28"/>
          <w:lang w:eastAsia="ru-RU"/>
        </w:rPr>
        <w:t xml:space="preserve">общеобразовательное учреждение </w:t>
      </w:r>
      <w:r w:rsidR="00A17DA4">
        <w:rPr>
          <w:rFonts w:ascii="Times New Roman" w:hAnsi="Times New Roman"/>
          <w:b/>
          <w:sz w:val="28"/>
          <w:szCs w:val="28"/>
          <w:lang w:eastAsia="ru-RU"/>
        </w:rPr>
        <w:t>«Яснополянская СОШ»</w:t>
      </w:r>
    </w:p>
    <w:tbl>
      <w:tblPr>
        <w:tblStyle w:val="af0"/>
        <w:tblpPr w:leftFromText="180" w:rightFromText="180" w:vertAnchor="text" w:horzAnchor="margin" w:tblpXSpec="right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576393" w:rsidTr="00576393">
        <w:tc>
          <w:tcPr>
            <w:tcW w:w="4786" w:type="dxa"/>
          </w:tcPr>
          <w:p w:rsidR="00576393" w:rsidRPr="004558FF" w:rsidRDefault="004558FF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= </w:t>
            </w:r>
            <w:r w:rsidR="00576393" w:rsidRPr="004558F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УТВЕРЖДЕНО</w:t>
            </w:r>
            <w:r w:rsidRPr="004558F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=</w:t>
            </w:r>
          </w:p>
          <w:p w:rsidR="00576393" w:rsidRPr="004558FF" w:rsidRDefault="00576393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приказом М</w:t>
            </w:r>
            <w:r w:rsidR="004558F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</w:t>
            </w:r>
            <w:r w:rsidRPr="004558F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ОУ </w:t>
            </w:r>
            <w:r w:rsidR="004558F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«Яснополянская СОШ!</w:t>
            </w:r>
          </w:p>
          <w:p w:rsidR="00576393" w:rsidRPr="004558FF" w:rsidRDefault="00576393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167 от 30.08.2019 г.</w:t>
            </w:r>
          </w:p>
          <w:p w:rsidR="00576393" w:rsidRDefault="00576393" w:rsidP="00576393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6E06" w:rsidRDefault="00B46E06" w:rsidP="003D1158">
      <w:pPr>
        <w:shd w:val="clear" w:color="auto" w:fill="FFFFFF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76393" w:rsidRDefault="00576393" w:rsidP="003D1158">
      <w:pPr>
        <w:shd w:val="clear" w:color="auto" w:fill="FFFFFF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576393" w:rsidRDefault="00576393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8F3A29" w:rsidRP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8F3A29">
        <w:rPr>
          <w:rFonts w:ascii="Times New Roman" w:hAnsi="Times New Roman"/>
          <w:b/>
          <w:sz w:val="56"/>
          <w:szCs w:val="56"/>
          <w:lang w:eastAsia="ru-RU"/>
        </w:rPr>
        <w:t>Программа</w:t>
      </w:r>
    </w:p>
    <w:p w:rsidR="008F3A29" w:rsidRP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7F5504">
        <w:rPr>
          <w:rFonts w:ascii="Times New Roman" w:hAnsi="Times New Roman"/>
          <w:b/>
          <w:sz w:val="56"/>
          <w:szCs w:val="56"/>
          <w:lang w:eastAsia="ru-RU"/>
        </w:rPr>
        <w:t xml:space="preserve">по антикоррупционному просвещению обучающихся  </w:t>
      </w:r>
    </w:p>
    <w:p w:rsid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7F5504">
        <w:rPr>
          <w:rFonts w:ascii="Times New Roman" w:hAnsi="Times New Roman"/>
          <w:b/>
          <w:sz w:val="56"/>
          <w:szCs w:val="56"/>
          <w:lang w:eastAsia="ru-RU"/>
        </w:rPr>
        <w:t>М</w:t>
      </w:r>
      <w:r w:rsidR="004558FF">
        <w:rPr>
          <w:rFonts w:ascii="Times New Roman" w:hAnsi="Times New Roman"/>
          <w:b/>
          <w:sz w:val="56"/>
          <w:szCs w:val="56"/>
          <w:lang w:eastAsia="ru-RU"/>
        </w:rPr>
        <w:t>К</w:t>
      </w:r>
      <w:r w:rsidRPr="007F5504">
        <w:rPr>
          <w:rFonts w:ascii="Times New Roman" w:hAnsi="Times New Roman"/>
          <w:b/>
          <w:sz w:val="56"/>
          <w:szCs w:val="56"/>
          <w:lang w:eastAsia="ru-RU"/>
        </w:rPr>
        <w:t xml:space="preserve">ОУ </w:t>
      </w:r>
      <w:r w:rsidR="004558FF">
        <w:rPr>
          <w:rFonts w:ascii="Times New Roman" w:hAnsi="Times New Roman"/>
          <w:b/>
          <w:sz w:val="56"/>
          <w:szCs w:val="56"/>
          <w:lang w:eastAsia="ru-RU"/>
        </w:rPr>
        <w:t>«Яснополянская СОШ»</w:t>
      </w:r>
    </w:p>
    <w:p w:rsidR="008F3A29" w:rsidRPr="008F3A29" w:rsidRDefault="00A62583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>на 2019-2021</w:t>
      </w:r>
      <w:r w:rsidR="008F3A29" w:rsidRPr="007F5504">
        <w:rPr>
          <w:rFonts w:ascii="Times New Roman" w:hAnsi="Times New Roman"/>
          <w:b/>
          <w:sz w:val="56"/>
          <w:szCs w:val="56"/>
          <w:lang w:eastAsia="ru-RU"/>
        </w:rPr>
        <w:t>уч.год</w:t>
      </w:r>
      <w:r w:rsidR="00B46E06">
        <w:rPr>
          <w:rFonts w:ascii="Times New Roman" w:hAnsi="Times New Roman"/>
          <w:b/>
          <w:sz w:val="56"/>
          <w:szCs w:val="56"/>
          <w:lang w:eastAsia="ru-RU"/>
        </w:rPr>
        <w:t>ы</w:t>
      </w:r>
    </w:p>
    <w:p w:rsidR="008D124E" w:rsidRPr="008F3A29" w:rsidRDefault="008D124E" w:rsidP="00044FBA">
      <w:pPr>
        <w:pStyle w:val="a6"/>
        <w:spacing w:line="0" w:lineRule="atLeast"/>
        <w:rPr>
          <w:rStyle w:val="a8"/>
          <w:sz w:val="56"/>
          <w:szCs w:val="56"/>
        </w:rPr>
      </w:pPr>
    </w:p>
    <w:p w:rsidR="007F02E5" w:rsidRPr="007F02E5" w:rsidRDefault="007F02E5" w:rsidP="00044FBA">
      <w:pPr>
        <w:spacing w:after="0" w:line="0" w:lineRule="atLeast"/>
        <w:ind w:firstLine="709"/>
        <w:jc w:val="center"/>
        <w:rPr>
          <w:rStyle w:val="a8"/>
          <w:rFonts w:ascii="Times New Roman" w:hAnsi="Times New Roman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4558FF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С.Ясная Поляна </w:t>
      </w:r>
      <w:r w:rsidR="008F3A29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2019г.</w:t>
      </w:r>
    </w:p>
    <w:p w:rsidR="003D1158" w:rsidRDefault="003D1158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50D1" w:rsidRDefault="000750D1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</w:t>
      </w:r>
      <w:r w:rsidR="004558FF">
        <w:rPr>
          <w:rFonts w:ascii="Times New Roman" w:hAnsi="Times New Roman"/>
          <w:b/>
          <w:bCs/>
          <w:sz w:val="32"/>
          <w:szCs w:val="32"/>
          <w:lang w:eastAsia="ru-RU"/>
        </w:rPr>
        <w:t>К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ОУ </w:t>
      </w:r>
      <w:r w:rsidR="004558FF">
        <w:rPr>
          <w:rFonts w:ascii="Times New Roman" w:hAnsi="Times New Roman"/>
          <w:b/>
          <w:bCs/>
          <w:sz w:val="32"/>
          <w:szCs w:val="32"/>
          <w:lang w:eastAsia="ru-RU"/>
        </w:rPr>
        <w:t>«Яснополянская СОШ»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11023" w:type="dxa"/>
        <w:tblLook w:val="04A0"/>
      </w:tblPr>
      <w:tblGrid>
        <w:gridCol w:w="3369"/>
        <w:gridCol w:w="7654"/>
      </w:tblGrid>
      <w:tr w:rsidR="00517984" w:rsidTr="004558FF">
        <w:tc>
          <w:tcPr>
            <w:tcW w:w="3369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54" w:type="dxa"/>
          </w:tcPr>
          <w:p w:rsidR="00517984" w:rsidRPr="00517984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просвещению  обучающихся на 2019-2022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RPr="004558FF" w:rsidTr="004558FF">
        <w:trPr>
          <w:trHeight w:val="7249"/>
        </w:trPr>
        <w:tc>
          <w:tcPr>
            <w:tcW w:w="3369" w:type="dxa"/>
          </w:tcPr>
          <w:p w:rsidR="00517984" w:rsidRPr="004558FF" w:rsidRDefault="0051798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4558FF" w:rsidRDefault="0051798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7654" w:type="dxa"/>
          </w:tcPr>
          <w:p w:rsidR="001A57BF" w:rsidRPr="004558FF" w:rsidRDefault="001A57BF" w:rsidP="004558F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Конституция Российской Федерации,</w:t>
            </w:r>
            <w:r w:rsidRPr="004558FF">
              <w:rPr>
                <w:rFonts w:eastAsiaTheme="minorEastAsia"/>
                <w:b/>
              </w:rPr>
              <w:tab/>
            </w:r>
            <w:r w:rsidRPr="004558FF">
              <w:rPr>
                <w:rFonts w:eastAsiaTheme="minorEastAsia"/>
                <w:b/>
              </w:rPr>
              <w:tab/>
            </w:r>
          </w:p>
          <w:p w:rsidR="001A57BF" w:rsidRPr="004558FF" w:rsidRDefault="001A57BF" w:rsidP="004558F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Федеральный  закон  №  273-ФЗ  «Об  образовании  в</w:t>
            </w:r>
          </w:p>
          <w:p w:rsidR="001A57BF" w:rsidRPr="004558FF" w:rsidRDefault="004558F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Российской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Федерации»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 xml:space="preserve">от </w:t>
            </w:r>
            <w:r w:rsidR="001A57BF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29.12.2012  (ред.</w:t>
            </w:r>
            <w:r w:rsidR="001A57BF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от</w:t>
            </w:r>
          </w:p>
          <w:p w:rsidR="001A57BF" w:rsidRPr="004558FF" w:rsidRDefault="001A57B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02.12.2019),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1A57BF" w:rsidRPr="004558FF" w:rsidRDefault="001A57BF" w:rsidP="004558F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Федеральный закон № 273-ФЗ «О противодействии</w:t>
            </w:r>
          </w:p>
          <w:p w:rsidR="001A57BF" w:rsidRPr="004558FF" w:rsidRDefault="001A57B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1A57BF" w:rsidRPr="004558FF" w:rsidRDefault="001A57BF" w:rsidP="004558F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Трудовой кодекс Российской Федерации,</w:t>
            </w:r>
            <w:r w:rsidRPr="004558FF">
              <w:rPr>
                <w:rFonts w:eastAsiaTheme="minorEastAsia"/>
                <w:b/>
              </w:rPr>
              <w:tab/>
            </w:r>
          </w:p>
          <w:p w:rsidR="001A57BF" w:rsidRPr="004558FF" w:rsidRDefault="001A57BF" w:rsidP="004558F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Уголовный кодекс Российской Федерации,</w:t>
            </w:r>
            <w:r w:rsidRPr="004558FF">
              <w:rPr>
                <w:rFonts w:eastAsiaTheme="minorEastAsia"/>
                <w:b/>
              </w:rPr>
              <w:tab/>
            </w:r>
          </w:p>
          <w:p w:rsidR="001A57BF" w:rsidRPr="004558FF" w:rsidRDefault="001A57BF" w:rsidP="004558F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Кодекс Российской Федерации об административных</w:t>
            </w:r>
          </w:p>
          <w:p w:rsidR="009B53C8" w:rsidRPr="004558FF" w:rsidRDefault="001A57B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правонарушениях,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9B53C8" w:rsidRPr="004558FF" w:rsidRDefault="009B53C8" w:rsidP="004558FF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Распоряжение правительства Российской Федерации от 29 января 2019 года N 98-р «Об утверждении программы по антикоррупционному просвещению обучающихся на  2019 год»</w:t>
            </w:r>
          </w:p>
          <w:p w:rsidR="009B53C8" w:rsidRPr="004558FF" w:rsidRDefault="009B53C8" w:rsidP="004558F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Указ Президента Российской Федерации от 29 июня 2018 г. N 378 «О Национальномплане противодействия коррупции на 2018-2020 годы».</w:t>
            </w:r>
          </w:p>
          <w:p w:rsidR="001A57BF" w:rsidRPr="004558FF" w:rsidRDefault="0086797F" w:rsidP="004558F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4558FF" w:rsidRDefault="00B72DEA" w:rsidP="004558F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Приказ министерства образования, науки и молодежной политики Нижегородской области от 05.09.2019 №316-01-63-2161 об утверждении Плана мероприятий по антикоррупционному просвещению обучающихся на 2019-2020 учебный год.</w:t>
            </w:r>
            <w:bookmarkStart w:id="1" w:name="_GoBack"/>
            <w:bookmarkEnd w:id="1"/>
            <w:r w:rsidR="001A57BF" w:rsidRPr="004558FF">
              <w:rPr>
                <w:rFonts w:eastAsiaTheme="minorEastAsia"/>
                <w:b/>
              </w:rPr>
              <w:tab/>
            </w:r>
            <w:r w:rsidR="001A57BF" w:rsidRPr="004558FF">
              <w:rPr>
                <w:rFonts w:eastAsiaTheme="minorEastAsia"/>
                <w:b/>
              </w:rPr>
              <w:tab/>
            </w:r>
          </w:p>
        </w:tc>
      </w:tr>
      <w:tr w:rsidR="00517984" w:rsidRPr="004558FF" w:rsidTr="004558FF">
        <w:tc>
          <w:tcPr>
            <w:tcW w:w="3369" w:type="dxa"/>
          </w:tcPr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654" w:type="dxa"/>
          </w:tcPr>
          <w:p w:rsidR="00517984" w:rsidRPr="004558FF" w:rsidRDefault="004558F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Абдулаева Зарета Омарасхабовна</w:t>
            </w:r>
            <w:r w:rsidR="008D3E21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, заместитель директора по ВР</w:t>
            </w:r>
          </w:p>
        </w:tc>
      </w:tr>
      <w:tr w:rsidR="00517984" w:rsidRPr="004558FF" w:rsidTr="004558FF">
        <w:tc>
          <w:tcPr>
            <w:tcW w:w="3369" w:type="dxa"/>
          </w:tcPr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54" w:type="dxa"/>
          </w:tcPr>
          <w:p w:rsidR="00392EDB" w:rsidRPr="004558FF" w:rsidRDefault="004558F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Создание условий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 xml:space="preserve">для </w:t>
            </w:r>
            <w:r w:rsidR="00392EDB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формирования</w:t>
            </w:r>
          </w:p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антикоррупционного мировоззрения обучающихся.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RPr="004558FF" w:rsidTr="004558FF">
        <w:tc>
          <w:tcPr>
            <w:tcW w:w="3369" w:type="dxa"/>
          </w:tcPr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654" w:type="dxa"/>
          </w:tcPr>
          <w:p w:rsidR="008D3E21" w:rsidRPr="004558FF" w:rsidRDefault="004558F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1.Способствовать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 xml:space="preserve">развитию </w:t>
            </w:r>
            <w:r w:rsidR="008D3E21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навыков  законопослушного поведения обучающихся.</w:t>
            </w:r>
            <w:r w:rsidR="008D3E21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8D3E21" w:rsidRPr="004558FF" w:rsidRDefault="008D3E21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2. Обеспечить  получение  обучающимися  знаний  осущности коррупции, ее общественной опасности.</w:t>
            </w:r>
          </w:p>
          <w:p w:rsidR="008D3E21" w:rsidRPr="004558FF" w:rsidRDefault="004558FF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3.Способствовать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 xml:space="preserve">формированию у </w:t>
            </w:r>
            <w:r w:rsidR="008D3E21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обучающихся</w:t>
            </w:r>
          </w:p>
          <w:p w:rsidR="008D3E21" w:rsidRPr="004558FF" w:rsidRDefault="008D3E21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4558FF" w:rsidRDefault="008D3E21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4558FF" w:rsidRDefault="008D3E21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4. Создание  условий  для  совместной  деятельностигимназии  и  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представителей  социума  по  вопросамантикоррупционного воспитания обучающихся.</w:t>
            </w:r>
          </w:p>
        </w:tc>
      </w:tr>
      <w:tr w:rsidR="00517984" w:rsidRPr="004558FF" w:rsidTr="004558FF">
        <w:tc>
          <w:tcPr>
            <w:tcW w:w="3369" w:type="dxa"/>
          </w:tcPr>
          <w:p w:rsidR="00392EDB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654" w:type="dxa"/>
          </w:tcPr>
          <w:p w:rsidR="00955864" w:rsidRPr="004558FF" w:rsidRDefault="004558FF" w:rsidP="004558FF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Антикоррупционное образование </w:t>
            </w:r>
            <w:r w:rsidR="00955864" w:rsidRPr="004558FF">
              <w:rPr>
                <w:rFonts w:eastAsiaTheme="minorEastAsia"/>
                <w:b/>
              </w:rPr>
              <w:t xml:space="preserve">и </w:t>
            </w:r>
          </w:p>
          <w:p w:rsidR="0095586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антикоррупционная пропаганда.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955864" w:rsidRPr="004558FF" w:rsidRDefault="00955864" w:rsidP="004558FF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Обеспечение</w:t>
            </w:r>
            <w:r w:rsidRPr="004558FF">
              <w:rPr>
                <w:rFonts w:eastAsiaTheme="minorEastAsia"/>
                <w:b/>
              </w:rPr>
              <w:tab/>
              <w:t>открытости   и   доступности   для</w:t>
            </w:r>
            <w:r w:rsidRPr="004558FF">
              <w:rPr>
                <w:rFonts w:eastAsiaTheme="minorEastAsia"/>
                <w:b/>
              </w:rPr>
              <w:tab/>
              <w:t>населения</w:t>
            </w:r>
            <w:r w:rsidRPr="004558FF">
              <w:rPr>
                <w:rFonts w:eastAsiaTheme="minorEastAsia"/>
                <w:b/>
              </w:rPr>
              <w:tab/>
              <w:t>деятельности</w:t>
            </w:r>
            <w:r w:rsidRPr="004558FF">
              <w:rPr>
                <w:rFonts w:eastAsiaTheme="minorEastAsia"/>
                <w:b/>
              </w:rPr>
              <w:tab/>
              <w:t>гимназии,</w:t>
            </w:r>
            <w:r w:rsidRPr="004558FF">
              <w:rPr>
                <w:rFonts w:eastAsiaTheme="minorEastAsia"/>
                <w:b/>
              </w:rPr>
              <w:tab/>
              <w:t>укрепление</w:t>
            </w:r>
            <w:r w:rsidRPr="004558FF">
              <w:rPr>
                <w:rFonts w:eastAsiaTheme="minorEastAsia"/>
                <w:b/>
              </w:rPr>
              <w:tab/>
            </w:r>
          </w:p>
          <w:p w:rsidR="0095586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связей гимназии с гражданским обществом.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955864" w:rsidRPr="004558FF" w:rsidRDefault="00955864" w:rsidP="004558FF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Проведение</w:t>
            </w:r>
            <w:r w:rsidRPr="004558FF">
              <w:rPr>
                <w:rFonts w:eastAsiaTheme="minorEastAsia"/>
                <w:b/>
              </w:rPr>
              <w:tab/>
              <w:t>мероприятий</w:t>
            </w:r>
            <w:r w:rsidRPr="004558FF">
              <w:rPr>
                <w:rFonts w:eastAsiaTheme="minorEastAsia"/>
                <w:b/>
              </w:rPr>
              <w:tab/>
              <w:t>поантикоррупционному</w:t>
            </w:r>
            <w:r w:rsidRPr="004558FF">
              <w:rPr>
                <w:rFonts w:eastAsiaTheme="minorEastAsia"/>
                <w:b/>
              </w:rPr>
              <w:tab/>
            </w:r>
          </w:p>
          <w:p w:rsidR="0095586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образованию,  антикоррупционному  просвещению,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51798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антикоррупционной пропаганде.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RPr="004558FF" w:rsidTr="004558FF">
        <w:tc>
          <w:tcPr>
            <w:tcW w:w="3369" w:type="dxa"/>
          </w:tcPr>
          <w:p w:rsidR="00392EDB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654" w:type="dxa"/>
          </w:tcPr>
          <w:p w:rsidR="0095586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2019 – 2022 годы.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517984" w:rsidRPr="004558FF" w:rsidRDefault="00955864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92EDB" w:rsidRPr="004558FF" w:rsidTr="004558FF">
        <w:tc>
          <w:tcPr>
            <w:tcW w:w="3369" w:type="dxa"/>
          </w:tcPr>
          <w:p w:rsidR="00392EDB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4558FF" w:rsidRDefault="00392EDB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7654" w:type="dxa"/>
          </w:tcPr>
          <w:p w:rsidR="00C52C16" w:rsidRPr="004558FF" w:rsidRDefault="00C52C16" w:rsidP="004558FF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Нормативно-правовая,</w:t>
            </w:r>
            <w:r w:rsidRPr="004558FF">
              <w:rPr>
                <w:rFonts w:eastAsiaTheme="minorEastAsia"/>
                <w:b/>
              </w:rPr>
              <w:tab/>
              <w:t>информационно- методическая обеспеченность</w:t>
            </w:r>
            <w:r w:rsidRPr="004558FF">
              <w:rPr>
                <w:rFonts w:eastAsiaTheme="minorEastAsia"/>
                <w:b/>
              </w:rPr>
              <w:tab/>
              <w:t>деятельности лицея по  антикоррупционному образованию.</w:t>
            </w:r>
          </w:p>
          <w:p w:rsidR="00C52C16" w:rsidRPr="004558FF" w:rsidRDefault="00C52C16" w:rsidP="004558FF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Нетерпимость</w:t>
            </w:r>
            <w:r w:rsidRPr="004558FF">
              <w:rPr>
                <w:rFonts w:eastAsiaTheme="minorEastAsia"/>
                <w:b/>
              </w:rPr>
              <w:tab/>
              <w:t>обучающихся</w:t>
            </w:r>
            <w:r w:rsidRPr="004558FF">
              <w:rPr>
                <w:rFonts w:eastAsiaTheme="minorEastAsia"/>
                <w:b/>
              </w:rPr>
              <w:tab/>
              <w:t>к</w:t>
            </w:r>
          </w:p>
          <w:p w:rsidR="00C52C16" w:rsidRPr="004558FF" w:rsidRDefault="00C52C16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коррупционному поведению.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C52C16" w:rsidRPr="004558FF" w:rsidRDefault="00C52C16" w:rsidP="004558FF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Формирование</w:t>
            </w:r>
            <w:r w:rsidRPr="004558FF">
              <w:rPr>
                <w:rFonts w:eastAsiaTheme="minorEastAsia"/>
                <w:b/>
              </w:rPr>
              <w:tab/>
              <w:t>антикоррупционной культуры  у</w:t>
            </w:r>
          </w:p>
          <w:p w:rsidR="00C52C16" w:rsidRPr="004558FF" w:rsidRDefault="00C52C16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обучающихся.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C52C16" w:rsidRPr="004558FF" w:rsidRDefault="00C52C16" w:rsidP="004558FF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  <w:b/>
              </w:rPr>
            </w:pPr>
            <w:r w:rsidRPr="004558FF">
              <w:rPr>
                <w:rFonts w:eastAsiaTheme="minorEastAsia"/>
                <w:b/>
              </w:rPr>
              <w:t>Отсутствие  случаев  коррупционного  поведения  в</w:t>
            </w:r>
          </w:p>
          <w:p w:rsidR="00392EDB" w:rsidRPr="004558FF" w:rsidRDefault="00C52C16" w:rsidP="004558FF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ОУ.</w:t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517984" w:rsidRPr="004558FF" w:rsidRDefault="00517984" w:rsidP="004558FF">
      <w:pPr>
        <w:spacing w:after="0" w:line="353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517984" w:rsidRPr="004558FF" w:rsidRDefault="00517984" w:rsidP="004558FF">
      <w:pPr>
        <w:spacing w:after="0" w:line="353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517984" w:rsidRPr="004558FF" w:rsidRDefault="00517984" w:rsidP="004558FF">
      <w:pPr>
        <w:spacing w:after="0" w:line="353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517984" w:rsidRPr="004558FF" w:rsidRDefault="00517984" w:rsidP="004558FF">
      <w:pPr>
        <w:spacing w:after="0" w:line="353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517984" w:rsidRPr="004558FF" w:rsidRDefault="00517984" w:rsidP="004558FF">
      <w:pPr>
        <w:spacing w:after="0" w:line="353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0750D1" w:rsidRPr="004558FF" w:rsidRDefault="000750D1" w:rsidP="004558FF">
      <w:pPr>
        <w:spacing w:after="0" w:line="200" w:lineRule="exac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46E06" w:rsidRPr="004558FF" w:rsidRDefault="00B46E06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46E06" w:rsidRPr="004558FF" w:rsidRDefault="00B46E06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4558FF" w:rsidRDefault="00202081" w:rsidP="004558F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b/>
          <w:color w:val="000000"/>
        </w:rPr>
      </w:pPr>
      <w:r w:rsidRPr="004558FF">
        <w:rPr>
          <w:b/>
          <w:color w:val="000000"/>
        </w:rPr>
        <w:t>Пояснительная записка.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4558FF" w:rsidRDefault="00202081" w:rsidP="004558FF">
      <w:pPr>
        <w:pStyle w:val="1"/>
        <w:numPr>
          <w:ilvl w:val="0"/>
          <w:numId w:val="32"/>
        </w:numPr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4558FF">
        <w:rPr>
          <w:rFonts w:ascii="Times New Roman" w:hAnsi="Times New Roman" w:cs="Times New Roman"/>
          <w:sz w:val="24"/>
          <w:szCs w:val="24"/>
        </w:rPr>
        <w:t>Система воспитательной работы по формированию антикоррупционного мировоззрения у обучающихся начальных классов.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Формирование антикоррупционного мировоззрения у обучающихся по программам основного общего образования (5-9 классы).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Система воспитательной работы по формированию антикоррупционного мировоззрения у обучающихся 10-11 классов.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Заключение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Рекомендуемая литература</w:t>
      </w:r>
    </w:p>
    <w:p w:rsidR="00202081" w:rsidRPr="004558FF" w:rsidRDefault="00202081" w:rsidP="004558FF">
      <w:pPr>
        <w:pStyle w:val="a9"/>
        <w:numPr>
          <w:ilvl w:val="0"/>
          <w:numId w:val="32"/>
        </w:numPr>
        <w:spacing w:line="0" w:lineRule="atLeast"/>
        <w:rPr>
          <w:b/>
        </w:rPr>
      </w:pPr>
      <w:r w:rsidRPr="004558FF">
        <w:rPr>
          <w:b/>
        </w:rPr>
        <w:t>Приложение 1.</w:t>
      </w:r>
    </w:p>
    <w:p w:rsidR="000750D1" w:rsidRPr="004558FF" w:rsidRDefault="000750D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46E06" w:rsidRPr="004558FF" w:rsidRDefault="00B46E06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46E06" w:rsidRPr="004558FF" w:rsidRDefault="00B46E06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D124E" w:rsidRPr="004558FF" w:rsidRDefault="00215E0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4558FF" w:rsidRDefault="008D124E" w:rsidP="004558FF">
      <w:pPr>
        <w:pStyle w:val="Pa4"/>
        <w:spacing w:line="0" w:lineRule="atLeast"/>
        <w:ind w:firstLine="708"/>
        <w:contextualSpacing/>
        <w:rPr>
          <w:rFonts w:ascii="Times New Roman" w:hAnsi="Times New Roman"/>
          <w:b/>
        </w:rPr>
      </w:pPr>
      <w:r w:rsidRPr="004558FF">
        <w:rPr>
          <w:rFonts w:ascii="Times New Roman" w:hAnsi="Times New Roman"/>
          <w:b/>
          <w:i/>
        </w:rPr>
        <w:t>Целью</w:t>
      </w:r>
      <w:r w:rsidR="004558FF">
        <w:rPr>
          <w:rFonts w:ascii="Times New Roman" w:hAnsi="Times New Roman"/>
          <w:b/>
          <w:i/>
        </w:rPr>
        <w:t xml:space="preserve"> </w:t>
      </w:r>
      <w:r w:rsidR="00215E01" w:rsidRPr="004558FF">
        <w:rPr>
          <w:rFonts w:ascii="Times New Roman" w:hAnsi="Times New Roman"/>
          <w:b/>
        </w:rPr>
        <w:t>программы</w:t>
      </w:r>
      <w:r w:rsidRPr="004558FF">
        <w:rPr>
          <w:rFonts w:ascii="Times New Roman" w:hAnsi="Times New Roman"/>
          <w:b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4558FF">
        <w:rPr>
          <w:rFonts w:ascii="Times New Roman" w:hAnsi="Times New Roman"/>
          <w:b/>
        </w:rPr>
        <w:t>основного общего и среднего общего образования</w:t>
      </w:r>
      <w:r w:rsidRPr="004558FF">
        <w:rPr>
          <w:rFonts w:ascii="Times New Roman" w:hAnsi="Times New Roman"/>
          <w:b/>
        </w:rPr>
        <w:t xml:space="preserve">. </w:t>
      </w:r>
    </w:p>
    <w:p w:rsidR="000A7407" w:rsidRPr="004558FF" w:rsidRDefault="000A7407" w:rsidP="004558FF">
      <w:pPr>
        <w:pStyle w:val="Pa4"/>
        <w:spacing w:line="0" w:lineRule="atLeast"/>
        <w:ind w:firstLine="708"/>
        <w:contextualSpacing/>
        <w:rPr>
          <w:rFonts w:ascii="Times New Roman" w:hAnsi="Times New Roman"/>
          <w:b/>
          <w:bCs/>
          <w:color w:val="000000"/>
        </w:rPr>
      </w:pPr>
      <w:r w:rsidRPr="004558FF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4558FF">
        <w:rPr>
          <w:rFonts w:ascii="Times New Roman" w:hAnsi="Times New Roman"/>
          <w:b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A7407" w:rsidRPr="004558FF" w:rsidRDefault="000A7407" w:rsidP="004558FF">
      <w:pPr>
        <w:pStyle w:val="Pa4"/>
        <w:spacing w:line="0" w:lineRule="atLeast"/>
        <w:ind w:firstLine="360"/>
        <w:contextualSpacing/>
        <w:rPr>
          <w:rFonts w:ascii="Times New Roman" w:hAnsi="Times New Roman"/>
          <w:b/>
          <w:color w:val="000000"/>
        </w:rPr>
      </w:pPr>
      <w:r w:rsidRPr="004558FF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4558FF" w:rsidRDefault="000A7407" w:rsidP="004558FF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4558FF" w:rsidRDefault="000A7407" w:rsidP="004558FF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4558FF" w:rsidRDefault="000A7407" w:rsidP="004558FF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Pr="004558FF" w:rsidRDefault="000A7407" w:rsidP="004558FF">
      <w:pPr>
        <w:spacing w:after="0" w:line="0" w:lineRule="atLeast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4558FF">
        <w:rPr>
          <w:rFonts w:ascii="Times New Roman" w:hAnsi="Times New Roman"/>
          <w:b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 w:rsidRPr="004558FF">
        <w:rPr>
          <w:rFonts w:ascii="Times New Roman" w:hAnsi="Times New Roman"/>
          <w:b/>
          <w:bCs/>
          <w:sz w:val="24"/>
          <w:szCs w:val="24"/>
        </w:rPr>
        <w:t>лицея</w:t>
      </w:r>
      <w:r w:rsidRPr="004558FF">
        <w:rPr>
          <w:rFonts w:ascii="Times New Roman" w:hAnsi="Times New Roman"/>
          <w:b/>
          <w:bCs/>
          <w:sz w:val="24"/>
          <w:szCs w:val="24"/>
        </w:rPr>
        <w:t xml:space="preserve"> учащиеся получают целостное представление о </w:t>
      </w:r>
      <w:r w:rsidRPr="004558FF">
        <w:rPr>
          <w:rFonts w:ascii="Times New Roman" w:hAnsi="Times New Roman"/>
          <w:b/>
          <w:bCs/>
          <w:sz w:val="24"/>
          <w:szCs w:val="24"/>
        </w:rPr>
        <w:lastRenderedPageBreak/>
        <w:t xml:space="preserve">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Pr="004558FF" w:rsidRDefault="000A7407" w:rsidP="004558FF">
      <w:p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Pr="004558FF" w:rsidRDefault="003E781D" w:rsidP="004558FF">
      <w:p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6E2533" w:rsidRPr="004558FF" w:rsidRDefault="006E2533" w:rsidP="004558FF">
      <w:p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0A7407" w:rsidRPr="004558FF" w:rsidRDefault="000A7407" w:rsidP="004558FF">
      <w:pPr>
        <w:spacing w:after="0" w:line="0" w:lineRule="atLeast"/>
        <w:contextualSpacing/>
        <w:rPr>
          <w:rFonts w:ascii="Times New Roman" w:hAnsi="Times New Roman"/>
          <w:b/>
          <w:i/>
          <w:sz w:val="24"/>
          <w:szCs w:val="24"/>
        </w:rPr>
      </w:pPr>
      <w:r w:rsidRPr="004558FF">
        <w:rPr>
          <w:rFonts w:ascii="Times New Roman" w:hAnsi="Times New Roman"/>
          <w:b/>
          <w:i/>
          <w:sz w:val="24"/>
          <w:szCs w:val="24"/>
        </w:rPr>
        <w:t xml:space="preserve">Таблица 1. Система антикоррупционного воспитания в </w:t>
      </w:r>
      <w:r w:rsidR="00D161A4" w:rsidRPr="004558FF">
        <w:rPr>
          <w:rFonts w:ascii="Times New Roman" w:hAnsi="Times New Roman"/>
          <w:b/>
          <w:i/>
          <w:sz w:val="24"/>
          <w:szCs w:val="24"/>
        </w:rPr>
        <w:t>М</w:t>
      </w:r>
      <w:r w:rsidR="004558FF">
        <w:rPr>
          <w:rFonts w:ascii="Times New Roman" w:hAnsi="Times New Roman"/>
          <w:b/>
          <w:i/>
          <w:sz w:val="24"/>
          <w:szCs w:val="24"/>
        </w:rPr>
        <w:t>К</w:t>
      </w:r>
      <w:r w:rsidR="00D161A4" w:rsidRPr="004558FF">
        <w:rPr>
          <w:rFonts w:ascii="Times New Roman" w:hAnsi="Times New Roman"/>
          <w:b/>
          <w:i/>
          <w:sz w:val="24"/>
          <w:szCs w:val="24"/>
        </w:rPr>
        <w:t xml:space="preserve">ОУ </w:t>
      </w:r>
      <w:r w:rsidR="004558FF">
        <w:rPr>
          <w:rFonts w:ascii="Times New Roman" w:hAnsi="Times New Roman"/>
          <w:b/>
          <w:i/>
          <w:sz w:val="24"/>
          <w:szCs w:val="24"/>
        </w:rPr>
        <w:t>«Яснополянская СОШ»</w:t>
      </w:r>
    </w:p>
    <w:p w:rsidR="00027E01" w:rsidRPr="004558FF" w:rsidRDefault="00027E01" w:rsidP="004558FF">
      <w:pPr>
        <w:spacing w:after="0" w:line="0" w:lineRule="atLeast"/>
        <w:contextualSpacing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8"/>
        <w:gridCol w:w="2537"/>
        <w:gridCol w:w="2389"/>
        <w:gridCol w:w="3400"/>
      </w:tblGrid>
      <w:tr w:rsidR="000A7407" w:rsidRPr="004558FF" w:rsidTr="00202081"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4558FF" w:rsidTr="00202081"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Хранители порядка: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Беседы-убеждения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ролевые игры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407" w:rsidRPr="004558FF" w:rsidTr="00202081"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коллективно-творческие дела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ролевые игры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407" w:rsidRPr="004558FF" w:rsidTr="00202081"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Формирование компетентности в решении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обучающие практикумы</w:t>
            </w:r>
          </w:p>
        </w:tc>
      </w:tr>
      <w:tr w:rsidR="000A7407" w:rsidRPr="004558FF" w:rsidTr="00202081"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2392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формирование у учащихся антикоррупционного мировоззрения</w:t>
            </w:r>
          </w:p>
        </w:tc>
        <w:tc>
          <w:tcPr>
            <w:tcW w:w="2393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3421" w:type="dxa"/>
          </w:tcPr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уроки,</w:t>
            </w:r>
          </w:p>
          <w:p w:rsidR="000A7407" w:rsidRPr="004558FF" w:rsidRDefault="000A7407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дискуссии</w:t>
            </w:r>
          </w:p>
        </w:tc>
      </w:tr>
    </w:tbl>
    <w:p w:rsidR="0015326C" w:rsidRPr="004558FF" w:rsidRDefault="0015326C" w:rsidP="004558FF">
      <w:pPr>
        <w:pStyle w:val="a9"/>
        <w:spacing w:line="0" w:lineRule="atLeast"/>
        <w:rPr>
          <w:b/>
        </w:rPr>
      </w:pPr>
    </w:p>
    <w:p w:rsidR="000A7407" w:rsidRPr="004558FF" w:rsidRDefault="000A7407" w:rsidP="004558FF">
      <w:pPr>
        <w:pStyle w:val="a9"/>
        <w:numPr>
          <w:ilvl w:val="0"/>
          <w:numId w:val="14"/>
        </w:numPr>
        <w:spacing w:line="0" w:lineRule="atLeast"/>
        <w:rPr>
          <w:b/>
        </w:rPr>
      </w:pPr>
      <w:r w:rsidRPr="004558FF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Pr="004558FF" w:rsidRDefault="008D124E" w:rsidP="004558FF">
      <w:pPr>
        <w:spacing w:after="0" w:line="0" w:lineRule="atLeast"/>
        <w:ind w:left="360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4558FF" w:rsidRDefault="009D7ECF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371"/>
      </w:tblGrid>
      <w:tr w:rsidR="008D124E" w:rsidRPr="004558FF" w:rsidTr="006E2533">
        <w:tc>
          <w:tcPr>
            <w:tcW w:w="3007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4558FF" w:rsidTr="006E2533">
        <w:tc>
          <w:tcPr>
            <w:tcW w:w="3007" w:type="dxa"/>
            <w:shd w:val="clear" w:color="auto" w:fill="auto"/>
          </w:tcPr>
          <w:p w:rsidR="008D124E" w:rsidRPr="004558FF" w:rsidRDefault="006E2533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Основная о</w:t>
            </w:r>
            <w:r w:rsidR="008D124E"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бразовательная программа начального </w:t>
            </w:r>
            <w:r w:rsidR="008D124E"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4558FF" w:rsidRDefault="008D124E" w:rsidP="004558F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rPr>
                <w:b/>
              </w:rPr>
            </w:pPr>
            <w:r w:rsidRPr="004558FF">
              <w:rPr>
                <w:b/>
              </w:rPr>
              <w:lastRenderedPageBreak/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</w:t>
            </w:r>
            <w:r w:rsidRPr="004558FF">
              <w:rPr>
                <w:b/>
              </w:rPr>
              <w:lastRenderedPageBreak/>
              <w:t>общества;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становление основ гражданской идентичности и мировоззрения обучающихся;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4558FF" w:rsidTr="006E2533">
        <w:tc>
          <w:tcPr>
            <w:tcW w:w="3007" w:type="dxa"/>
            <w:shd w:val="clear" w:color="auto" w:fill="auto"/>
          </w:tcPr>
          <w:p w:rsidR="008D124E" w:rsidRPr="004558FF" w:rsidRDefault="006E2533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Основнаяо</w:t>
            </w:r>
            <w:r w:rsidR="008D124E"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4558FF" w:rsidRDefault="008D124E" w:rsidP="004558F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rPr>
                <w:b/>
              </w:rPr>
            </w:pPr>
            <w:r w:rsidRPr="004558FF">
              <w:rPr>
                <w:b/>
              </w:rPr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  <w:tr w:rsidR="008D124E" w:rsidRPr="004558FF" w:rsidTr="006E2533">
        <w:tc>
          <w:tcPr>
            <w:tcW w:w="3007" w:type="dxa"/>
            <w:shd w:val="clear" w:color="auto" w:fill="auto"/>
          </w:tcPr>
          <w:p w:rsidR="008D124E" w:rsidRPr="004558FF" w:rsidRDefault="006E2533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Основнаяо</w:t>
            </w:r>
            <w:r w:rsidR="008D124E"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4558FF" w:rsidRDefault="008D124E" w:rsidP="004558FF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rPr>
                <w:b/>
              </w:rPr>
            </w:pPr>
            <w:r w:rsidRPr="004558FF">
              <w:rPr>
                <w:b/>
              </w:rPr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формирование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овладение знаниями о понятии права, источниках и нормах права, законности, правоотношениях;</w:t>
            </w:r>
          </w:p>
          <w:p w:rsidR="008D124E" w:rsidRPr="004558FF" w:rsidRDefault="008D124E" w:rsidP="004558FF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b/>
              </w:rPr>
            </w:pPr>
            <w:r w:rsidRPr="004558FF">
              <w:rPr>
                <w:b/>
              </w:rPr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4558FF" w:rsidRDefault="00835A51" w:rsidP="004558FF">
      <w:pPr>
        <w:pStyle w:val="1"/>
        <w:numPr>
          <w:ilvl w:val="0"/>
          <w:numId w:val="14"/>
        </w:numPr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4558FF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 w:rsidRPr="004558FF">
        <w:rPr>
          <w:rFonts w:ascii="Times New Roman" w:hAnsi="Times New Roman" w:cs="Times New Roman"/>
          <w:sz w:val="24"/>
          <w:szCs w:val="24"/>
        </w:rPr>
        <w:t>учащихся</w:t>
      </w:r>
      <w:r w:rsidRPr="004558FF">
        <w:rPr>
          <w:rFonts w:ascii="Times New Roman" w:hAnsi="Times New Roman" w:cs="Times New Roman"/>
          <w:sz w:val="24"/>
          <w:szCs w:val="24"/>
        </w:rPr>
        <w:t xml:space="preserve"> (</w:t>
      </w:r>
      <w:r w:rsidR="00701965" w:rsidRPr="004558FF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4558FF">
        <w:rPr>
          <w:rFonts w:ascii="Times New Roman" w:hAnsi="Times New Roman" w:cs="Times New Roman"/>
          <w:sz w:val="24"/>
          <w:szCs w:val="24"/>
        </w:rPr>
        <w:t>)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</w:t>
      </w:r>
      <w:r w:rsidRPr="004558FF">
        <w:rPr>
          <w:rFonts w:ascii="Times New Roman" w:hAnsi="Times New Roman"/>
          <w:b/>
          <w:sz w:val="24"/>
          <w:szCs w:val="24"/>
        </w:rPr>
        <w:lastRenderedPageBreak/>
        <w:t>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антикоррупцонного просвещения. </w:t>
      </w:r>
    </w:p>
    <w:p w:rsidR="00D161A4" w:rsidRPr="004558FF" w:rsidRDefault="00D161A4" w:rsidP="004558FF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2" w:name="_Toc248643096"/>
    </w:p>
    <w:p w:rsidR="00835A51" w:rsidRPr="004558FF" w:rsidRDefault="00835A51" w:rsidP="004558FF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4558FF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p w:rsidR="00D161A4" w:rsidRPr="004558FF" w:rsidRDefault="00D161A4" w:rsidP="004558FF">
      <w:pPr>
        <w:rPr>
          <w:b/>
        </w:rPr>
      </w:pPr>
    </w:p>
    <w:tbl>
      <w:tblPr>
        <w:tblW w:w="1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7"/>
        <w:gridCol w:w="2268"/>
        <w:gridCol w:w="2268"/>
        <w:gridCol w:w="2126"/>
        <w:gridCol w:w="2410"/>
      </w:tblGrid>
      <w:tr w:rsidR="00835A51" w:rsidRPr="004558FF" w:rsidTr="003577B1">
        <w:trPr>
          <w:trHeight w:val="1043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  <w:r w:rsidR="003577B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="00357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представления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4558FF" w:rsidTr="003577B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Н. Артюхова. «Большая береза»,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Русские народные сказка «Сивка-бурка», «Хаврошечка», «Царевна лягушка»,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Д. Мамин-Сибиряк. «Приемыш», «Серая шейка», С. Аксаков. «Аленький цветочек»,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А. С. Пушкин. «Сказка о царе Салтане…»,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4558FF" w:rsidTr="003577B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3577B1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 xml:space="preserve">Долг, </w:t>
            </w:r>
            <w:r w:rsidR="003577B1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ответстве</w:t>
            </w:r>
            <w:r w:rsidR="003577B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И. Токмакова. «Это ничья кошка»,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В. Осеева. «Синие листья», «Печенье»,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М. Зощенко.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«Не надо врать»,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 xml:space="preserve">русские народные сказки «Гуси -лебеди», «Сестрица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Аленушка и братец Иванушка»,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Е. Шварц. «Сказка о потерянном времени»,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 xml:space="preserve">А. Платонов. «Неизвестный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цветок»,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 Сент-Экзюпери. «Маленький принц»,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О. Генри. «Дары волхвов»,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 xml:space="preserve">А.С. Пушкин.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«Сказка о золотом петушке» и др.</w:t>
            </w:r>
          </w:p>
        </w:tc>
      </w:tr>
      <w:tr w:rsidR="00835A51" w:rsidRPr="004558FF" w:rsidTr="003577B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Б. Заходер. «Серая Звездочка»,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Н. Артюхова. «Большая береза»,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Б. Житков.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«Как я ловил человечков»,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К. Паустовский. «Теплый хлеб», Р. Киплинг. «Маугли»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Ю. Нагибин. «Заброшенная дорога»,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А.С. Пушкин. «Сказка о царе Салтане...» и др.</w:t>
            </w:r>
          </w:p>
        </w:tc>
      </w:tr>
    </w:tbl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«Хорошо  тому добро делать,  кто его помнит»,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 «Рука руку моет, и обе белы живут»,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«Милость велика, да не стоит и лыка»,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«Своего спасибо не жалей, а чужого не жди»,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«Худого человека ничем не уважишь»,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«Лучше не дари, да после не кори»,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«Тонул – топор сулил, вытащили – топорища жаль»,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«Плохо не клади, вора в грех не вводи»,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«Дорого яичко ко  Христову дню»,</w:t>
      </w:r>
    </w:p>
    <w:p w:rsidR="00835A51" w:rsidRPr="004558FF" w:rsidRDefault="00835A51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«Не в службу, а в дружбу».</w:t>
      </w:r>
    </w:p>
    <w:p w:rsidR="00835A51" w:rsidRPr="004558FF" w:rsidRDefault="00835A51" w:rsidP="004558FF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В предмете окружающий мир «Федеральным государственным стандартом в разделе «Человек и общество»предусмотрено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4558FF" w:rsidRDefault="00835A51" w:rsidP="004558FF">
      <w:pPr>
        <w:numPr>
          <w:ilvl w:val="0"/>
          <w:numId w:val="15"/>
        </w:numPr>
        <w:shd w:val="clear" w:color="auto" w:fill="FFFFFF"/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4558FF" w:rsidRDefault="00835A51" w:rsidP="004558FF">
      <w:pPr>
        <w:numPr>
          <w:ilvl w:val="0"/>
          <w:numId w:val="15"/>
        </w:numPr>
        <w:shd w:val="clear" w:color="auto" w:fill="FFFFFF"/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4558FF">
        <w:rPr>
          <w:rFonts w:ascii="Times New Roman" w:hAnsi="Times New Roman"/>
          <w:b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4558FF" w:rsidRDefault="00835A51" w:rsidP="004558FF">
      <w:pPr>
        <w:numPr>
          <w:ilvl w:val="0"/>
          <w:numId w:val="15"/>
        </w:numPr>
        <w:shd w:val="clear" w:color="auto" w:fill="FFFFFF"/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4558FF">
        <w:rPr>
          <w:rFonts w:ascii="Times New Roman" w:hAnsi="Times New Roman"/>
          <w:b/>
          <w:iCs/>
          <w:color w:val="000000"/>
          <w:sz w:val="24"/>
          <w:szCs w:val="24"/>
        </w:rPr>
        <w:t xml:space="preserve">Хозяйство семьи. Родословная. </w:t>
      </w:r>
      <w:r w:rsidRPr="004558FF">
        <w:rPr>
          <w:rFonts w:ascii="Times New Roman" w:hAnsi="Times New Roman"/>
          <w:b/>
          <w:color w:val="000000"/>
          <w:sz w:val="24"/>
          <w:szCs w:val="24"/>
        </w:rPr>
        <w:t>Имена и фамилии членов семьи.</w:t>
      </w:r>
    </w:p>
    <w:p w:rsidR="00835A51" w:rsidRPr="004558FF" w:rsidRDefault="00835A51" w:rsidP="004558FF">
      <w:pPr>
        <w:numPr>
          <w:ilvl w:val="0"/>
          <w:numId w:val="15"/>
        </w:numPr>
        <w:shd w:val="clear" w:color="auto" w:fill="FFFFFF"/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4558FF" w:rsidRDefault="00835A51" w:rsidP="004558FF">
      <w:pPr>
        <w:numPr>
          <w:ilvl w:val="0"/>
          <w:numId w:val="15"/>
        </w:numPr>
        <w:shd w:val="clear" w:color="auto" w:fill="FFFFFF"/>
        <w:spacing w:after="0" w:line="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835A51" w:rsidRPr="004558FF" w:rsidRDefault="00835A51" w:rsidP="004558FF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4558FF">
        <w:rPr>
          <w:rFonts w:ascii="Times New Roman" w:hAnsi="Times New Roman"/>
          <w:b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4558FF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«антикоррупция» в начальной школе не применяются.</w:t>
      </w:r>
      <w:r w:rsidRPr="004558FF">
        <w:rPr>
          <w:rFonts w:ascii="Times New Roman" w:hAnsi="Times New Roman"/>
          <w:b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lastRenderedPageBreak/>
        <w:t xml:space="preserve">Учителям начальных классов необходимо: </w:t>
      </w:r>
    </w:p>
    <w:p w:rsidR="00835A51" w:rsidRPr="004558FF" w:rsidRDefault="00506643" w:rsidP="004558FF">
      <w:pPr>
        <w:numPr>
          <w:ilvl w:val="0"/>
          <w:numId w:val="2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включать</w:t>
      </w:r>
      <w:r w:rsidR="00835A51" w:rsidRPr="004558FF">
        <w:rPr>
          <w:rFonts w:ascii="Times New Roman" w:hAnsi="Times New Roman"/>
          <w:b/>
          <w:sz w:val="24"/>
          <w:szCs w:val="24"/>
        </w:rPr>
        <w:t xml:space="preserve"> в пла</w:t>
      </w:r>
      <w:r w:rsidRPr="004558FF">
        <w:rPr>
          <w:rFonts w:ascii="Times New Roman" w:hAnsi="Times New Roman"/>
          <w:b/>
          <w:sz w:val="24"/>
          <w:szCs w:val="24"/>
        </w:rPr>
        <w:t>н воспитательной работы классные часы</w:t>
      </w:r>
      <w:r w:rsidR="00835A51" w:rsidRPr="004558FF">
        <w:rPr>
          <w:rFonts w:ascii="Times New Roman" w:hAnsi="Times New Roman"/>
          <w:b/>
          <w:sz w:val="24"/>
          <w:szCs w:val="24"/>
        </w:rPr>
        <w:t xml:space="preserve"> (не реже 1 раза в четверть) по данной проблематике;</w:t>
      </w:r>
    </w:p>
    <w:p w:rsidR="00835A51" w:rsidRPr="004558FF" w:rsidRDefault="00506643" w:rsidP="004558FF">
      <w:pPr>
        <w:numPr>
          <w:ilvl w:val="0"/>
          <w:numId w:val="2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проводить родительские собрания</w:t>
      </w:r>
      <w:r w:rsidR="00835A51" w:rsidRPr="004558FF">
        <w:rPr>
          <w:rFonts w:ascii="Times New Roman" w:hAnsi="Times New Roman"/>
          <w:b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4558FF" w:rsidTr="00506643">
        <w:tc>
          <w:tcPr>
            <w:tcW w:w="972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4558FF" w:rsidTr="00506643">
        <w:tc>
          <w:tcPr>
            <w:tcW w:w="972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Нужны ли в 1-м классе отметки?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4558FF" w:rsidTr="00506643">
        <w:tc>
          <w:tcPr>
            <w:tcW w:w="972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4558FF" w:rsidTr="00506643">
        <w:tc>
          <w:tcPr>
            <w:tcW w:w="972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Можно и нельзя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Место ребенка в детском коллективе.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4558FF" w:rsidTr="00506643">
        <w:tc>
          <w:tcPr>
            <w:tcW w:w="972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Всегда ли родитель  прав?</w:t>
            </w:r>
          </w:p>
          <w:p w:rsidR="00835A51" w:rsidRPr="004558FF" w:rsidRDefault="00835A51" w:rsidP="004558FF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</w:p>
    <w:p w:rsidR="00835A51" w:rsidRPr="004558FF" w:rsidRDefault="00835A51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</w:p>
    <w:p w:rsidR="008D124E" w:rsidRPr="004558FF" w:rsidRDefault="008D124E" w:rsidP="004558FF">
      <w:pPr>
        <w:pStyle w:val="a9"/>
        <w:numPr>
          <w:ilvl w:val="0"/>
          <w:numId w:val="14"/>
        </w:numPr>
        <w:spacing w:line="0" w:lineRule="atLeast"/>
        <w:rPr>
          <w:b/>
        </w:rPr>
      </w:pPr>
      <w:r w:rsidRPr="004558FF">
        <w:rPr>
          <w:b/>
        </w:rPr>
        <w:t>Формирование антикоррупционного мировоззрения у обучающихся по программам основного общего образования</w:t>
      </w:r>
      <w:r w:rsidR="003E781D" w:rsidRPr="004558FF">
        <w:rPr>
          <w:b/>
        </w:rPr>
        <w:t xml:space="preserve"> (5-9 классы).</w:t>
      </w: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Антикоррупционным элементом в программе «История России»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5103"/>
      </w:tblGrid>
      <w:tr w:rsidR="008D124E" w:rsidRPr="004558FF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4558FF" w:rsidTr="006E2533"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Причины появления коррупции в России.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4558FF" w:rsidTr="006E2533"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Экономическое превосходство как средство обеспечивающее централизацию российского </w:t>
            </w: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- уяснение предпосылок появления взятки как негативного социального явления;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4558FF" w:rsidTr="006E2533"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lastRenderedPageBreak/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4558FF" w:rsidTr="006E2533"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Превышение должностных полномочий.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Авторитаризм.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4558FF" w:rsidTr="006E2533"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Россия в XIX в.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4558FF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</w:p>
    <w:p w:rsidR="008D124E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Учебный предмет «Обществознание»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p w:rsidR="003577B1" w:rsidRDefault="003577B1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</w:p>
    <w:p w:rsidR="003577B1" w:rsidRDefault="003577B1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</w:p>
    <w:p w:rsidR="003577B1" w:rsidRPr="004558FF" w:rsidRDefault="003577B1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5144"/>
      </w:tblGrid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Человек; 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4558FF" w:rsidTr="003577B1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4558FF" w:rsidTr="003577B1">
        <w:tc>
          <w:tcPr>
            <w:tcW w:w="2402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51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рамках учебного предмета «Экономика» обеспечивается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238"/>
        <w:gridCol w:w="4123"/>
      </w:tblGrid>
      <w:tr w:rsidR="008D124E" w:rsidRPr="004558FF" w:rsidTr="006E2533">
        <w:tc>
          <w:tcPr>
            <w:tcW w:w="323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4558FF" w:rsidTr="006E2533">
        <w:tc>
          <w:tcPr>
            <w:tcW w:w="323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рамках учебного предмета «Право» обеспечивается владение знаниями о правонарушениях и юридической ответственности, сформированность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817"/>
        <w:gridCol w:w="3544"/>
      </w:tblGrid>
      <w:tr w:rsidR="008D124E" w:rsidRPr="004558FF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4558FF" w:rsidTr="006E2533">
        <w:tc>
          <w:tcPr>
            <w:tcW w:w="323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</w:t>
            </w: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коррупции. Меры по профилактике коррупции. Выявление и 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- способность правильно определять признаки коррупционных явлений в различных сферах жизни </w:t>
            </w: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общества;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охарактеризовать систему нормативных правовых актов, содержание которых связано с противодействием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BF24C6" w:rsidRPr="004558FF" w:rsidRDefault="00BF24C6" w:rsidP="004558FF">
      <w:pPr>
        <w:spacing w:line="0" w:lineRule="atLeast"/>
        <w:contextualSpacing/>
        <w:rPr>
          <w:b/>
        </w:rPr>
      </w:pPr>
    </w:p>
    <w:p w:rsidR="00506643" w:rsidRPr="004558FF" w:rsidRDefault="00506643" w:rsidP="004558FF">
      <w:pPr>
        <w:pStyle w:val="a9"/>
        <w:numPr>
          <w:ilvl w:val="0"/>
          <w:numId w:val="14"/>
        </w:numPr>
        <w:spacing w:line="0" w:lineRule="atLeast"/>
        <w:rPr>
          <w:b/>
        </w:rPr>
      </w:pPr>
      <w:r w:rsidRPr="004558FF">
        <w:rPr>
          <w:b/>
        </w:rPr>
        <w:t xml:space="preserve">Система воспитательной работы по формированию антикоррупционного мировоззрения </w:t>
      </w:r>
      <w:r w:rsidR="00BF24C6" w:rsidRPr="004558FF">
        <w:rPr>
          <w:b/>
        </w:rPr>
        <w:t>у обучающихся 10-11 классов.</w:t>
      </w:r>
    </w:p>
    <w:p w:rsidR="00506643" w:rsidRPr="004558FF" w:rsidRDefault="00506643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4558FF" w:rsidRDefault="00506643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Поступление в вуз.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Сдача экзамена.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Несоблюдение правил дорожного движения.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Получение пособия.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Получение справки.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Разрешение конфликта.</w:t>
      </w:r>
    </w:p>
    <w:p w:rsidR="00506643" w:rsidRPr="004558FF" w:rsidRDefault="00506643" w:rsidP="004558FF">
      <w:pPr>
        <w:pStyle w:val="a9"/>
        <w:numPr>
          <w:ilvl w:val="0"/>
          <w:numId w:val="28"/>
        </w:numPr>
        <w:spacing w:line="0" w:lineRule="atLeast"/>
        <w:contextualSpacing/>
        <w:rPr>
          <w:b/>
        </w:rPr>
      </w:pPr>
      <w:r w:rsidRPr="004558FF">
        <w:rPr>
          <w:b/>
        </w:rPr>
        <w:t>Организация предпринимательской деятельности.</w:t>
      </w:r>
    </w:p>
    <w:p w:rsidR="00506643" w:rsidRPr="004558FF" w:rsidRDefault="00506643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решения данной ситуации.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Этап 1 «Приглашение к разговору»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</w:t>
      </w:r>
      <w:r w:rsidRPr="004558FF">
        <w:rPr>
          <w:rFonts w:ascii="Times New Roman" w:hAnsi="Times New Roman"/>
          <w:b/>
          <w:sz w:val="24"/>
          <w:szCs w:val="24"/>
        </w:rPr>
        <w:lastRenderedPageBreak/>
        <w:t xml:space="preserve">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Этап 2 «Точка зрения»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Этап 3 «Информационное сообщение» включает изложение аргументов и новых фактов. Существуют различные варианты данного изложения:  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Рассказы педагога, гостей, учащихся.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Кино, видео.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Организация дискуссии.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Чтение.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Групповое выступление.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Этап 4 «Понимание»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Расспрашивание.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Перефразирование или вербализация.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Отражение чувств.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Резюмирование.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Этап 5 «Обобщение»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Этап 6 «Послесловие» 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lastRenderedPageBreak/>
        <w:t xml:space="preserve">Предложим несколько вариантов проведения классного часа в рамках антикоррупционного воспитания.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4558FF">
        <w:rPr>
          <w:rFonts w:ascii="Times New Roman" w:hAnsi="Times New Roman"/>
          <w:b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4558FF">
        <w:rPr>
          <w:rFonts w:ascii="Times New Roman" w:hAnsi="Times New Roman"/>
          <w:b/>
          <w:sz w:val="24"/>
          <w:szCs w:val="24"/>
        </w:rPr>
        <w:t xml:space="preserve"> строится на основе влияния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испытать эмоциональное потрясение и сформировать негативное отношение к коррупции).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i/>
          <w:sz w:val="24"/>
          <w:szCs w:val="24"/>
        </w:rPr>
        <w:t xml:space="preserve"> 3. Классный час-информационное сообщение</w:t>
      </w:r>
      <w:r w:rsidRPr="004558FF">
        <w:rPr>
          <w:rFonts w:ascii="Times New Roman" w:hAnsi="Times New Roman"/>
          <w:b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Возможно ли преодолеть коррупцию?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Причины коррупции их преодоление.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i/>
          <w:sz w:val="24"/>
          <w:szCs w:val="24"/>
        </w:rPr>
        <w:t>4. Классный час-коррекция точки зрения</w:t>
      </w:r>
      <w:r w:rsidRPr="004558FF">
        <w:rPr>
          <w:rFonts w:ascii="Times New Roman" w:hAnsi="Times New Roman"/>
          <w:b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самореализоваться в процессе государственной службы и демонстрации своей власти.  </w:t>
      </w:r>
    </w:p>
    <w:p w:rsidR="00506643" w:rsidRPr="004558FF" w:rsidRDefault="00506643" w:rsidP="004558FF">
      <w:pPr>
        <w:overflowPunct w:val="0"/>
        <w:autoSpaceDE w:val="0"/>
        <w:autoSpaceDN w:val="0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Негативные последствия коррупции.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Сказать коррупции: нет.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Коррупция: иллюзии и реальность.</w:t>
      </w:r>
    </w:p>
    <w:p w:rsidR="00506643" w:rsidRPr="004558FF" w:rsidRDefault="00506643" w:rsidP="004558FF">
      <w:pPr>
        <w:numPr>
          <w:ilvl w:val="0"/>
          <w:numId w:val="29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Мое отношение к коррупции.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</w:p>
    <w:p w:rsidR="008D124E" w:rsidRPr="004558FF" w:rsidRDefault="008D124E" w:rsidP="004558FF">
      <w:pPr>
        <w:pStyle w:val="a9"/>
        <w:numPr>
          <w:ilvl w:val="0"/>
          <w:numId w:val="14"/>
        </w:numPr>
        <w:spacing w:line="0" w:lineRule="atLeast"/>
        <w:rPr>
          <w:b/>
        </w:rPr>
      </w:pPr>
      <w:r w:rsidRPr="004558FF">
        <w:rPr>
          <w:b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 w:rsidRPr="004558FF">
        <w:rPr>
          <w:b/>
        </w:rPr>
        <w:t>.</w:t>
      </w:r>
    </w:p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D124E" w:rsidRPr="004558FF" w:rsidRDefault="008D124E" w:rsidP="004558FF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4558FF" w:rsidRDefault="008D124E" w:rsidP="004558FF">
      <w:pPr>
        <w:pStyle w:val="a9"/>
        <w:spacing w:line="0" w:lineRule="atLeast"/>
        <w:ind w:left="0" w:firstLine="709"/>
        <w:rPr>
          <w:b/>
        </w:rPr>
      </w:pPr>
      <w:r w:rsidRPr="004558FF">
        <w:rPr>
          <w:b/>
        </w:rPr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4558FF" w:rsidRDefault="008D124E" w:rsidP="004558FF">
      <w:pPr>
        <w:pStyle w:val="a9"/>
        <w:spacing w:line="0" w:lineRule="atLeast"/>
        <w:ind w:left="567"/>
        <w:rPr>
          <w:b/>
        </w:rPr>
      </w:pPr>
      <w:r w:rsidRPr="004558FF">
        <w:rPr>
          <w:b/>
        </w:rPr>
        <w:t>В области формирования личностной культуры: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4558FF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формирование аксиологической базы правовой культуры и правосознания;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изучение цивилизационных основ правомерного поведения.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 xml:space="preserve">Развитие </w:t>
            </w:r>
            <w:r w:rsidRPr="004558FF">
              <w:rPr>
                <w:b/>
              </w:rPr>
              <w:lastRenderedPageBreak/>
              <w:t>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lastRenderedPageBreak/>
              <w:t xml:space="preserve">- формирование способности постановки и достижения </w:t>
            </w:r>
            <w:r w:rsidRPr="004558FF">
              <w:rPr>
                <w:b/>
              </w:rPr>
              <w:lastRenderedPageBreak/>
              <w:t>социальных целей;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4558FF" w:rsidRDefault="008D124E" w:rsidP="004558FF">
      <w:pPr>
        <w:pStyle w:val="a9"/>
        <w:spacing w:line="0" w:lineRule="atLeast"/>
        <w:ind w:left="0"/>
        <w:rPr>
          <w:b/>
        </w:rPr>
      </w:pPr>
    </w:p>
    <w:p w:rsidR="008D124E" w:rsidRPr="004558FF" w:rsidRDefault="008D124E" w:rsidP="003577B1">
      <w:pPr>
        <w:pStyle w:val="a9"/>
        <w:spacing w:line="0" w:lineRule="atLeast"/>
        <w:ind w:left="0" w:firstLine="567"/>
        <w:jc w:val="center"/>
        <w:rPr>
          <w:b/>
        </w:rPr>
      </w:pPr>
      <w:r w:rsidRPr="004558FF">
        <w:rPr>
          <w:b/>
        </w:rPr>
        <w:t>В области формирования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4558FF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 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4558FF" w:rsidRDefault="008D124E" w:rsidP="004558FF">
      <w:pPr>
        <w:pStyle w:val="a9"/>
        <w:spacing w:line="0" w:lineRule="atLeast"/>
        <w:ind w:left="0"/>
        <w:rPr>
          <w:b/>
        </w:rPr>
      </w:pPr>
    </w:p>
    <w:p w:rsidR="008D124E" w:rsidRPr="004558FF" w:rsidRDefault="008D124E" w:rsidP="004558FF">
      <w:pPr>
        <w:pStyle w:val="a9"/>
        <w:spacing w:line="0" w:lineRule="atLeast"/>
        <w:ind w:left="0" w:firstLine="709"/>
        <w:rPr>
          <w:b/>
        </w:rPr>
      </w:pPr>
      <w:r w:rsidRPr="004558FF">
        <w:rPr>
          <w:b/>
        </w:rPr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4558FF" w:rsidRDefault="008D124E" w:rsidP="003577B1">
      <w:pPr>
        <w:pStyle w:val="aa"/>
      </w:pPr>
      <w:r w:rsidRPr="004558FF">
        <w:t>В области формирования личностной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4558FF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закрепление внутренних этических критериев выбора модели правомерного поведения;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развитие механизмов нравственного самоконтроля;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  <w:lang w:eastAsia="ar-SA"/>
        </w:rPr>
      </w:pPr>
    </w:p>
    <w:p w:rsidR="008D124E" w:rsidRPr="003577B1" w:rsidRDefault="008D124E" w:rsidP="003577B1">
      <w:pPr>
        <w:pStyle w:val="aa"/>
      </w:pPr>
      <w:r w:rsidRPr="003577B1">
        <w:t>В области формирования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4558FF" w:rsidTr="006E2533">
        <w:tc>
          <w:tcPr>
            <w:tcW w:w="308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осознание личного вклада в развитие общества и государства;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идентификация личности в качестве гражданина – субъекта прав и обязанностей;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4558FF" w:rsidTr="006E2533">
        <w:tc>
          <w:tcPr>
            <w:tcW w:w="308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4558FF" w:rsidRDefault="008D124E" w:rsidP="004558FF">
            <w:pPr>
              <w:pStyle w:val="a9"/>
              <w:spacing w:line="0" w:lineRule="atLeast"/>
              <w:ind w:left="0"/>
              <w:rPr>
                <w:b/>
              </w:rPr>
            </w:pPr>
            <w:r w:rsidRPr="004558FF">
              <w:rPr>
                <w:b/>
              </w:rPr>
              <w:t xml:space="preserve">- идентификация в качестве части многонационального народа </w:t>
            </w:r>
            <w:r w:rsidRPr="004558FF">
              <w:rPr>
                <w:b/>
              </w:rPr>
              <w:lastRenderedPageBreak/>
              <w:t>Российской Федерации.</w:t>
            </w:r>
          </w:p>
        </w:tc>
      </w:tr>
    </w:tbl>
    <w:p w:rsidR="008D124E" w:rsidRPr="004558FF" w:rsidRDefault="008D124E" w:rsidP="003577B1">
      <w:pPr>
        <w:pStyle w:val="aa"/>
      </w:pP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  <w:lang w:eastAsia="ar-SA"/>
        </w:rPr>
      </w:pPr>
      <w:r w:rsidRPr="004558FF">
        <w:rPr>
          <w:rFonts w:ascii="Times New Roman" w:hAnsi="Times New Roman"/>
          <w:b/>
          <w:sz w:val="24"/>
          <w:szCs w:val="24"/>
          <w:lang w:eastAsia="ar-SA"/>
        </w:rPr>
        <w:t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Формирование нетерпимого отношения к коррупции, развитие антикоррупционного мировоззрения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4558FF" w:rsidRDefault="008D124E" w:rsidP="004558FF">
      <w:pPr>
        <w:spacing w:after="0" w:line="0" w:lineRule="atLeast"/>
        <w:ind w:firstLine="567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4558FF" w:rsidTr="006E2533">
        <w:tc>
          <w:tcPr>
            <w:tcW w:w="29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4558FF" w:rsidTr="006E2533">
        <w:tc>
          <w:tcPr>
            <w:tcW w:w="29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проведение бесед с представителями правохранительных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- обсуждение публикаций в средствах массовой информации, </w:t>
            </w: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lastRenderedPageBreak/>
              <w:t>связанных с противодействием коррупции;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4558FF" w:rsidTr="006E2533">
        <w:tc>
          <w:tcPr>
            <w:tcW w:w="29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4558FF" w:rsidTr="006E2533">
        <w:tc>
          <w:tcPr>
            <w:tcW w:w="2943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4558FF" w:rsidRDefault="008D124E" w:rsidP="004558FF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4558F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4558FF" w:rsidRDefault="008D124E" w:rsidP="004558FF">
      <w:pPr>
        <w:spacing w:after="0" w:line="0" w:lineRule="atLeast"/>
        <w:rPr>
          <w:rFonts w:ascii="Times New Roman" w:hAnsi="Times New Roman"/>
          <w:b/>
          <w:sz w:val="24"/>
          <w:szCs w:val="24"/>
          <w:lang w:eastAsia="ar-SA"/>
        </w:rPr>
      </w:pP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Направление воспитательной работы по развитию антикоррупционного мировоззрения предполагает использование следующих видов деятельности и форм занятийс обучающимися: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- участие во встречах с выпускниками школы;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>В рамках организационно-административного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 xml:space="preserve">В рамках организационно-педагогического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</w:t>
      </w:r>
      <w:r w:rsidRPr="004558FF">
        <w:rPr>
          <w:b/>
        </w:rPr>
        <w:lastRenderedPageBreak/>
        <w:t xml:space="preserve">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4558FF" w:rsidRDefault="008D124E" w:rsidP="004558FF">
      <w:pPr>
        <w:pStyle w:val="a9"/>
        <w:spacing w:line="0" w:lineRule="atLeast"/>
        <w:ind w:left="0" w:firstLine="567"/>
        <w:rPr>
          <w:b/>
        </w:rPr>
      </w:pPr>
      <w:r w:rsidRPr="004558FF">
        <w:rPr>
          <w:b/>
        </w:rPr>
        <w:t xml:space="preserve">В процессе социализации обучающихся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Pr="004558FF" w:rsidRDefault="00BC7A9F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Pr="004558FF" w:rsidRDefault="00BC7A9F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52B66" w:rsidRPr="004558FF" w:rsidRDefault="00852B66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4558FF" w:rsidRDefault="00646629" w:rsidP="004558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52B66" w:rsidRPr="004558FF" w:rsidRDefault="00044FBA" w:rsidP="004558FF">
      <w:pPr>
        <w:pStyle w:val="a6"/>
        <w:spacing w:line="0" w:lineRule="atLeast"/>
        <w:ind w:firstLine="708"/>
        <w:rPr>
          <w:b/>
          <w:sz w:val="24"/>
        </w:rPr>
      </w:pPr>
      <w:r w:rsidRPr="004558FF">
        <w:rPr>
          <w:rStyle w:val="a8"/>
          <w:sz w:val="24"/>
        </w:rPr>
        <w:t xml:space="preserve">Программа по воспитанию антикоррупционного мировоззрения   </w:t>
      </w:r>
      <w:r w:rsidRPr="004558FF">
        <w:rPr>
          <w:b/>
          <w:sz w:val="24"/>
        </w:rPr>
        <w:t>служит</w:t>
      </w:r>
      <w:r w:rsidR="00852B66" w:rsidRPr="004558FF">
        <w:rPr>
          <w:b/>
          <w:sz w:val="24"/>
        </w:rPr>
        <w:t xml:space="preserve"> для создания системы воспитательной работы в</w:t>
      </w:r>
      <w:r w:rsidR="003577B1">
        <w:rPr>
          <w:b/>
          <w:sz w:val="24"/>
        </w:rPr>
        <w:t xml:space="preserve"> </w:t>
      </w:r>
      <w:r w:rsidR="000B4474" w:rsidRPr="004558FF">
        <w:rPr>
          <w:rStyle w:val="a8"/>
          <w:sz w:val="24"/>
        </w:rPr>
        <w:t>М</w:t>
      </w:r>
      <w:r w:rsidR="003577B1">
        <w:rPr>
          <w:rStyle w:val="a8"/>
          <w:sz w:val="24"/>
        </w:rPr>
        <w:t>К</w:t>
      </w:r>
      <w:r w:rsidR="000B4474" w:rsidRPr="004558FF">
        <w:rPr>
          <w:rStyle w:val="a8"/>
          <w:sz w:val="24"/>
        </w:rPr>
        <w:t xml:space="preserve">ОУ </w:t>
      </w:r>
      <w:r w:rsidR="003577B1">
        <w:rPr>
          <w:rStyle w:val="a8"/>
          <w:sz w:val="24"/>
        </w:rPr>
        <w:t>«Яснополянская СОШ»</w:t>
      </w:r>
      <w:r w:rsidR="00852B66" w:rsidRPr="004558FF">
        <w:rPr>
          <w:b/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Pr="004558FF" w:rsidRDefault="00852B66" w:rsidP="004558FF">
      <w:pPr>
        <w:spacing w:after="0" w:line="0" w:lineRule="atLeast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r w:rsidR="006E2533" w:rsidRPr="004558FF">
        <w:rPr>
          <w:rFonts w:ascii="Times New Roman" w:hAnsi="Times New Roman"/>
          <w:b/>
          <w:sz w:val="24"/>
          <w:szCs w:val="24"/>
        </w:rPr>
        <w:t>х направлений деятельности лицея</w:t>
      </w:r>
      <w:bookmarkStart w:id="3" w:name="_Toc248643101"/>
      <w:r w:rsidR="005B7FE2" w:rsidRPr="004558FF">
        <w:rPr>
          <w:rFonts w:ascii="Times New Roman" w:hAnsi="Times New Roman"/>
          <w:b/>
          <w:sz w:val="24"/>
          <w:szCs w:val="24"/>
        </w:rPr>
        <w:t>.</w:t>
      </w:r>
    </w:p>
    <w:p w:rsidR="00DE36D8" w:rsidRPr="004558FF" w:rsidRDefault="00DE36D8" w:rsidP="004558FF">
      <w:pPr>
        <w:rPr>
          <w:b/>
        </w:rPr>
      </w:pPr>
    </w:p>
    <w:bookmarkEnd w:id="3"/>
    <w:p w:rsidR="00BC7A9F" w:rsidRPr="004558FF" w:rsidRDefault="00BC7A9F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646629" w:rsidRPr="004558FF" w:rsidRDefault="00646629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BC7A9F" w:rsidRPr="004558FF" w:rsidRDefault="00BC7A9F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5B7FE2" w:rsidRPr="004558FF" w:rsidRDefault="005B7FE2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9B53C8" w:rsidRPr="004558FF" w:rsidRDefault="009B53C8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5B7FE2" w:rsidRPr="004558FF" w:rsidRDefault="005B7FE2" w:rsidP="004558FF">
      <w:pPr>
        <w:suppressAutoHyphens/>
        <w:spacing w:after="0" w:line="0" w:lineRule="atLeast"/>
        <w:ind w:right="6"/>
        <w:rPr>
          <w:rFonts w:ascii="Times New Roman" w:hAnsi="Times New Roman"/>
          <w:b/>
          <w:sz w:val="24"/>
          <w:szCs w:val="24"/>
        </w:rPr>
      </w:pPr>
    </w:p>
    <w:p w:rsidR="00BC7A9F" w:rsidRPr="004558FF" w:rsidRDefault="00BC7A9F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202081" w:rsidRDefault="0020208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3577B1" w:rsidRDefault="003577B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3577B1" w:rsidRPr="004558FF" w:rsidRDefault="003577B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202081" w:rsidRPr="004558FF" w:rsidRDefault="00202081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</w:p>
    <w:p w:rsidR="004F68A6" w:rsidRPr="004558FF" w:rsidRDefault="007F5504" w:rsidP="004558FF">
      <w:pPr>
        <w:suppressAutoHyphens/>
        <w:spacing w:after="0" w:line="0" w:lineRule="atLeast"/>
        <w:ind w:right="6" w:firstLine="284"/>
        <w:rPr>
          <w:rFonts w:ascii="Times New Roman" w:hAnsi="Times New Roman"/>
          <w:b/>
          <w:sz w:val="24"/>
          <w:szCs w:val="24"/>
        </w:rPr>
      </w:pPr>
      <w:r w:rsidRPr="004558FF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BC7A9F" w:rsidRPr="004558FF" w:rsidRDefault="00BC7A9F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7A9F" w:rsidRPr="004558FF" w:rsidRDefault="00BC7A9F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4558FF" w:rsidRDefault="007F5504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58FF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4558FF" w:rsidRDefault="007F5504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58FF">
        <w:rPr>
          <w:rFonts w:ascii="Times New Roman" w:hAnsi="Times New Roman"/>
          <w:b/>
          <w:sz w:val="24"/>
          <w:szCs w:val="24"/>
          <w:lang w:eastAsia="ru-RU"/>
        </w:rPr>
        <w:t>по антикоррупционному просвещению обучающихся  в М</w:t>
      </w:r>
      <w:r w:rsidR="003577B1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4558FF">
        <w:rPr>
          <w:rFonts w:ascii="Times New Roman" w:hAnsi="Times New Roman"/>
          <w:b/>
          <w:sz w:val="24"/>
          <w:szCs w:val="24"/>
          <w:lang w:eastAsia="ru-RU"/>
        </w:rPr>
        <w:t xml:space="preserve">ОУ </w:t>
      </w:r>
      <w:r w:rsidR="003577B1">
        <w:rPr>
          <w:rFonts w:ascii="Times New Roman" w:hAnsi="Times New Roman"/>
          <w:b/>
          <w:sz w:val="24"/>
          <w:szCs w:val="24"/>
          <w:lang w:eastAsia="ru-RU"/>
        </w:rPr>
        <w:t>«Яснополянская СОШ»</w:t>
      </w:r>
    </w:p>
    <w:p w:rsidR="007F5504" w:rsidRPr="004558FF" w:rsidRDefault="007F5504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58FF">
        <w:rPr>
          <w:rFonts w:ascii="Times New Roman" w:hAnsi="Times New Roman"/>
          <w:b/>
          <w:sz w:val="24"/>
          <w:szCs w:val="24"/>
          <w:lang w:eastAsia="ru-RU"/>
        </w:rPr>
        <w:t>на 2019-2020 уч.год</w:t>
      </w:r>
    </w:p>
    <w:p w:rsidR="007F5504" w:rsidRPr="004558FF" w:rsidRDefault="007F5504" w:rsidP="004558FF">
      <w:pPr>
        <w:shd w:val="clear" w:color="auto" w:fill="FFFFFF"/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10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445"/>
        <w:gridCol w:w="1843"/>
        <w:gridCol w:w="1701"/>
        <w:gridCol w:w="3402"/>
      </w:tblGrid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F5504" w:rsidRPr="004558FF" w:rsidTr="003577B1">
        <w:trPr>
          <w:trHeight w:val="159"/>
        </w:trPr>
        <w:tc>
          <w:tcPr>
            <w:tcW w:w="1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84194" w:rsidP="004558FF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антикоррупционное воспитание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4558FF" w:rsidRDefault="007F5504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4558FF" w:rsidRDefault="007F5504" w:rsidP="0045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на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4558FF" w:rsidRDefault="007F5504" w:rsidP="0045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4558FF" w:rsidRDefault="007F5504" w:rsidP="0045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истории,  экономики элементов, позволяющих формировать антикоррупционное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4558FF" w:rsidRDefault="007F5504" w:rsidP="0045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повышать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уровень правосознания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и правовой</w:t>
            </w:r>
          </w:p>
          <w:p w:rsidR="007F5504" w:rsidRPr="004558FF" w:rsidRDefault="007F5504" w:rsidP="0045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культуры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квартал 2019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Участие в цикле 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всероссийских уроков по профессиональной навигации обучающихся на портале «ПроеКТОриЯ»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обществознания, классные руководители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ормирование нетерпимого 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отношения к коррупционному поведению в будущей профессиональной деятельности</w:t>
            </w:r>
          </w:p>
        </w:tc>
      </w:tr>
      <w:tr w:rsidR="007F5504" w:rsidRPr="004558FF" w:rsidTr="003577B1">
        <w:trPr>
          <w:trHeight w:val="159"/>
        </w:trPr>
        <w:tc>
          <w:tcPr>
            <w:tcW w:w="1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r w:rsidR="00984194" w:rsidRPr="004558FF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.Популяризация антикоррупционного поведения</w:t>
            </w:r>
          </w:p>
        </w:tc>
      </w:tr>
      <w:tr w:rsidR="007F5504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Проведение мероприятий разъяснительного и просветительского характера (лекции, семинары и др.) с использованием в том числе интернет - пространства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7F5504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="007F5504"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Размещение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на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сайте лицея материалов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по данному направлению</w:t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5515" w:rsidRPr="004558FF" w:rsidTr="003577B1">
        <w:trPr>
          <w:trHeight w:val="159"/>
        </w:trPr>
        <w:tc>
          <w:tcPr>
            <w:tcW w:w="1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84194" w:rsidP="004558FF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 w:rsidRPr="004558FF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4B5030"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лицея </w:t>
            </w:r>
            <w:r w:rsidR="00975515" w:rsidRPr="004558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родителей (законных представителей) обучающихся</w:t>
            </w:r>
          </w:p>
        </w:tc>
      </w:tr>
      <w:tr w:rsidR="00975515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divId w:val="1261257420"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divId w:val="946423680"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divId w:val="279839691"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4558FF" w:rsidTr="003577B1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divId w:val="467941608"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Проведение ежегодного опроса родителей (законных представителей)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divId w:val="1026558071"/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4558FF" w:rsidRDefault="00975515" w:rsidP="004558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8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 </w:t>
            </w:r>
            <w:r w:rsidRPr="004558FF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4558FF" w:rsidRDefault="00975515" w:rsidP="004558FF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7"/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A8" w:rsidRDefault="00E720A8" w:rsidP="008D124E">
      <w:pPr>
        <w:spacing w:after="0" w:line="240" w:lineRule="auto"/>
      </w:pPr>
      <w:r>
        <w:separator/>
      </w:r>
    </w:p>
  </w:endnote>
  <w:endnote w:type="continuationSeparator" w:id="1">
    <w:p w:rsidR="00E720A8" w:rsidRDefault="00E720A8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F" w:rsidRDefault="00FA0D8D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558F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58FF" w:rsidRDefault="004558FF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F" w:rsidRDefault="00FA0D8D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558FF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62583">
      <w:rPr>
        <w:rStyle w:val="af"/>
        <w:noProof/>
      </w:rPr>
      <w:t>14</w:t>
    </w:r>
    <w:r>
      <w:rPr>
        <w:rStyle w:val="af"/>
      </w:rPr>
      <w:fldChar w:fldCharType="end"/>
    </w:r>
  </w:p>
  <w:p w:rsidR="004558FF" w:rsidRDefault="004558FF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A8" w:rsidRDefault="00E720A8" w:rsidP="008D124E">
      <w:pPr>
        <w:spacing w:after="0" w:line="240" w:lineRule="auto"/>
      </w:pPr>
      <w:r>
        <w:separator/>
      </w:r>
    </w:p>
  </w:footnote>
  <w:footnote w:type="continuationSeparator" w:id="1">
    <w:p w:rsidR="00E720A8" w:rsidRDefault="00E720A8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7"/>
  </w:num>
  <w:num w:numId="4">
    <w:abstractNumId w:val="1"/>
  </w:num>
  <w:num w:numId="5">
    <w:abstractNumId w:val="8"/>
  </w:num>
  <w:num w:numId="6">
    <w:abstractNumId w:val="15"/>
  </w:num>
  <w:num w:numId="7">
    <w:abstractNumId w:val="35"/>
  </w:num>
  <w:num w:numId="8">
    <w:abstractNumId w:val="21"/>
  </w:num>
  <w:num w:numId="9">
    <w:abstractNumId w:val="32"/>
  </w:num>
  <w:num w:numId="10">
    <w:abstractNumId w:val="33"/>
  </w:num>
  <w:num w:numId="11">
    <w:abstractNumId w:val="36"/>
  </w:num>
  <w:num w:numId="12">
    <w:abstractNumId w:val="14"/>
  </w:num>
  <w:num w:numId="13">
    <w:abstractNumId w:val="7"/>
  </w:num>
  <w:num w:numId="14">
    <w:abstractNumId w:val="19"/>
  </w:num>
  <w:num w:numId="15">
    <w:abstractNumId w:val="9"/>
  </w:num>
  <w:num w:numId="16">
    <w:abstractNumId w:val="11"/>
  </w:num>
  <w:num w:numId="17">
    <w:abstractNumId w:val="18"/>
  </w:num>
  <w:num w:numId="18">
    <w:abstractNumId w:val="22"/>
  </w:num>
  <w:num w:numId="19">
    <w:abstractNumId w:val="13"/>
  </w:num>
  <w:num w:numId="20">
    <w:abstractNumId w:val="10"/>
  </w:num>
  <w:num w:numId="21">
    <w:abstractNumId w:val="29"/>
  </w:num>
  <w:num w:numId="22">
    <w:abstractNumId w:val="6"/>
  </w:num>
  <w:num w:numId="23">
    <w:abstractNumId w:val="28"/>
  </w:num>
  <w:num w:numId="24">
    <w:abstractNumId w:val="38"/>
  </w:num>
  <w:num w:numId="25">
    <w:abstractNumId w:val="12"/>
  </w:num>
  <w:num w:numId="26">
    <w:abstractNumId w:val="3"/>
  </w:num>
  <w:num w:numId="27">
    <w:abstractNumId w:val="25"/>
  </w:num>
  <w:num w:numId="28">
    <w:abstractNumId w:val="23"/>
  </w:num>
  <w:num w:numId="29">
    <w:abstractNumId w:val="3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6"/>
  </w:num>
  <w:num w:numId="33">
    <w:abstractNumId w:val="0"/>
  </w:num>
  <w:num w:numId="34">
    <w:abstractNumId w:val="30"/>
  </w:num>
  <w:num w:numId="35">
    <w:abstractNumId w:val="5"/>
  </w:num>
  <w:num w:numId="36">
    <w:abstractNumId w:val="16"/>
  </w:num>
  <w:num w:numId="37">
    <w:abstractNumId w:val="24"/>
  </w:num>
  <w:num w:numId="38">
    <w:abstractNumId w:val="39"/>
  </w:num>
  <w:num w:numId="39">
    <w:abstractNumId w:val="4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989"/>
    <w:rsid w:val="00027E01"/>
    <w:rsid w:val="00044FBA"/>
    <w:rsid w:val="000750D1"/>
    <w:rsid w:val="0007573A"/>
    <w:rsid w:val="000A7407"/>
    <w:rsid w:val="000B4474"/>
    <w:rsid w:val="000C0D40"/>
    <w:rsid w:val="000D22C0"/>
    <w:rsid w:val="000D769C"/>
    <w:rsid w:val="00131E38"/>
    <w:rsid w:val="0015326C"/>
    <w:rsid w:val="001A57BF"/>
    <w:rsid w:val="001B5AE8"/>
    <w:rsid w:val="00202081"/>
    <w:rsid w:val="00215E01"/>
    <w:rsid w:val="00241663"/>
    <w:rsid w:val="00310288"/>
    <w:rsid w:val="003229B7"/>
    <w:rsid w:val="00343117"/>
    <w:rsid w:val="003577B1"/>
    <w:rsid w:val="00392EDB"/>
    <w:rsid w:val="003D1158"/>
    <w:rsid w:val="003E2A77"/>
    <w:rsid w:val="003E781D"/>
    <w:rsid w:val="004315DC"/>
    <w:rsid w:val="004558FF"/>
    <w:rsid w:val="00473FB7"/>
    <w:rsid w:val="004A3989"/>
    <w:rsid w:val="004B5030"/>
    <w:rsid w:val="004E0644"/>
    <w:rsid w:val="004F68A6"/>
    <w:rsid w:val="005027BB"/>
    <w:rsid w:val="00506643"/>
    <w:rsid w:val="00517984"/>
    <w:rsid w:val="005574E2"/>
    <w:rsid w:val="00576393"/>
    <w:rsid w:val="005B7FE2"/>
    <w:rsid w:val="00646629"/>
    <w:rsid w:val="006E08D3"/>
    <w:rsid w:val="006E2533"/>
    <w:rsid w:val="006F1469"/>
    <w:rsid w:val="00701965"/>
    <w:rsid w:val="0071147F"/>
    <w:rsid w:val="0074788E"/>
    <w:rsid w:val="00780DE9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F2F86"/>
    <w:rsid w:val="008F3A29"/>
    <w:rsid w:val="00955864"/>
    <w:rsid w:val="009579C7"/>
    <w:rsid w:val="00975515"/>
    <w:rsid w:val="00977B34"/>
    <w:rsid w:val="00984194"/>
    <w:rsid w:val="009B53C8"/>
    <w:rsid w:val="009D7ECF"/>
    <w:rsid w:val="00A17DA4"/>
    <w:rsid w:val="00A25A61"/>
    <w:rsid w:val="00A5568A"/>
    <w:rsid w:val="00A55831"/>
    <w:rsid w:val="00A62583"/>
    <w:rsid w:val="00B46E06"/>
    <w:rsid w:val="00B72DEA"/>
    <w:rsid w:val="00B81DDC"/>
    <w:rsid w:val="00BC7A9F"/>
    <w:rsid w:val="00BF24C6"/>
    <w:rsid w:val="00BF52B2"/>
    <w:rsid w:val="00C52C16"/>
    <w:rsid w:val="00C6126B"/>
    <w:rsid w:val="00C80C28"/>
    <w:rsid w:val="00CB1630"/>
    <w:rsid w:val="00CD3F5F"/>
    <w:rsid w:val="00CF2879"/>
    <w:rsid w:val="00D161A4"/>
    <w:rsid w:val="00DE36D8"/>
    <w:rsid w:val="00E433EB"/>
    <w:rsid w:val="00E720A8"/>
    <w:rsid w:val="00EF6ADC"/>
    <w:rsid w:val="00F66F23"/>
    <w:rsid w:val="00FA0D8D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3577B1"/>
    <w:pPr>
      <w:tabs>
        <w:tab w:val="left" w:pos="0"/>
      </w:tabs>
      <w:suppressAutoHyphens/>
      <w:spacing w:line="0" w:lineRule="atLeast"/>
      <w:ind w:firstLine="567"/>
      <w:jc w:val="center"/>
    </w:pPr>
    <w:rPr>
      <w:rFonts w:ascii="Calibri" w:eastAsia="Calibri" w:hAnsi="Calibri" w:cs="Times New Roman"/>
      <w:b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7641</Words>
  <Characters>43558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Хабиб</cp:lastModifiedBy>
  <cp:revision>20</cp:revision>
  <dcterms:created xsi:type="dcterms:W3CDTF">2019-12-17T12:28:00Z</dcterms:created>
  <dcterms:modified xsi:type="dcterms:W3CDTF">2020-06-04T08:25:00Z</dcterms:modified>
</cp:coreProperties>
</file>